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25.01.2024)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0"/>
        </w:rPr>
        <w:t xml:space="preserve">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1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2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r>
        <w:rPr>
          <w:sz w:val="20"/>
        </w:rPr>
        <w:t xml:space="preserve">N 273-ФЗ</w:t>
      </w:r>
      <w:r>
        <w:rPr>
          <w:sz w:val="20"/>
        </w:rPr>
        <w:t xml:space="preserve"> "О противодействии коррупции" и от 3 декабря 2012 г. </w:t>
      </w:r>
      <w:hyperlink w:history="0"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15.01.2020 N 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w:history="0"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"и"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00" w:line-rule="auto"/>
        <w:ind w:firstLine="540"/>
        <w:jc w:val="both"/>
      </w:pPr>
      <w:hyperlink w:history="0"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5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w:history="0"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33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w:history="0" r:id="rId34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0" r:id="rId3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44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46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9.1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"9.1. Установить, что сведения, предусмотренные </w:t>
      </w:r>
      <w:hyperlink w:history="0"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2014 г. N 460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4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49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50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51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52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53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заполнении Справки см. Методические </w:t>
            </w:r>
            <w:hyperlink w:history="0" r:id="rId5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&quot; (утв. Минтруд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  <w:color w:val="392c69"/>
              </w:rPr>
              <w:t xml:space="preserve"> для применения в ходе декларационной кампании 2023 года (за отчетный 2022 год).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history="0" w:anchor="P122" w:tooltip="    &lt;1&gt;  Заполняется с использованием специального программного обеспечения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history="0" w:anchor="P130" w:tooltip="    &lt;2&gt;  Сведения представляются лицом, замещающим должность, осуществление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history="0" w:anchor="P172" w:tooltip="    &lt;1&gt;  Указываются  доходы  (включая  пенсии,  пособия,  иные выплаты) з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дохода </w:t>
            </w:r>
            <w:hyperlink w:history="0" w:anchor="P174" w:tooltip="    &lt;2&gt;  Доход,  полученный  в  иностранной валюте, указывается в рублях по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доходы (указать вид дохода) </w:t>
            </w:r>
            <w:hyperlink w:history="0" w:anchor="P180" w:tooltip="    &lt;3&gt;  В  случае указания дохода от продажи цифрового финансового актива,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history="0" w:anchor="P289" w:tooltip="    &lt;1&gt; Сведения о расходах представляются в случаях, установленных статьей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2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hyperlink w:history="0"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07" w:tooltip="    &lt;1&gt; Указывается вид собственности (индивидуальная, долевая, общая);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и источник средств </w:t>
            </w:r>
            <w:hyperlink w:history="0" w:anchor="P411" w:tooltip="    &lt;2&gt; Указываются   наименование   и   реквизиты  документа,  являющегос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 </w:t>
            </w:r>
            <w:hyperlink w:history="0" w:anchor="P419" w:tooltip="    &lt;3&gt;  Указывается вид земельного участка (пая, доли): под индивидуальное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hyperlink w:history="0"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96" w:tooltip="    &lt;1&gt;   Указывается   вид   собственности  (индивидуальная,  общая); 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грузовые: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Мототранспортные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цифрового финансового актива или цифрового права </w:t>
            </w:r>
            <w:hyperlink w:history="0" w:anchor="P526" w:tooltip="    &lt;1&gt;  Указываются  наименования  цифрового  финансового актива (если его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history="0" w:anchor="P533" w:tooltip="    &lt;2&gt;   Указываются  наименование  оператора  информационной  системы,  в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Уникальное условное обозначение </w:t>
            </w:r>
            <w:hyperlink w:history="0" w:anchor="P573" w:tooltip="    &lt;1&gt;   Указывается  уникальное  условное  обозначение,  идентифицирующе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инвестиционной платформы </w:t>
            </w:r>
            <w:hyperlink w:history="0" w:anchor="P575" w:tooltip="    &lt;2&gt;  Указываются  наименование  оператора инвестиционной платформы, е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валюта счета </w:t>
            </w:r>
            <w:hyperlink w:history="0" w:anchor="P640" w:tooltip="    &lt;1&gt;  Указываются  вид счета (депозитный, текущий, расчетный и другие)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счете </w:t>
            </w:r>
            <w:hyperlink w:history="0" w:anchor="P642" w:tooltip="    &lt;2&gt;  Остаток  на  счете указывается по состоянию на отчетную дату.  Для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поступивших на счет денежных средств </w:t>
            </w:r>
            <w:hyperlink w:history="0" w:anchor="P645" w:tooltip="    &lt;3&gt;   Указываются  суммы  денежных  средств, поступивших  на  счета  за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 Указываются  суммы  денежных  средств,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доход лица,  его  супруги  (супруга)  и  несовершеннолетних  детей за</w:t>
      </w:r>
    </w:p>
    <w:p>
      <w:pPr>
        <w:pStyle w:val="1"/>
        <w:jc w:val="both"/>
      </w:pPr>
      <w:r>
        <w:rPr>
          <w:sz w:val="20"/>
        </w:rPr>
        <w:t xml:space="preserve">отчетный период и предшествующие два года.  Для счетов в иностранной валюте</w:t>
      </w:r>
    </w:p>
    <w:p>
      <w:pPr>
        <w:pStyle w:val="1"/>
        <w:jc w:val="both"/>
      </w:pPr>
      <w:r>
        <w:rPr>
          <w:sz w:val="20"/>
        </w:rPr>
        <w:t xml:space="preserve">суммы указываются в рублях по курсу Банка России на отчетную дату.</w:t>
      </w:r>
    </w:p>
    <w:p>
      <w:pPr>
        <w:pStyle w:val="1"/>
        <w:jc w:val="both"/>
      </w:pPr>
      <w:r>
        <w:rPr>
          <w:sz w:val="20"/>
        </w:rPr>
      </w:r>
    </w:p>
    <w:bookmarkStart w:id="651" w:name="P651"/>
    <w:bookmarkEnd w:id="651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3" w:name="P653"/>
    <w:bookmarkEnd w:id="653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организационно-правовая форма организации </w:t>
            </w:r>
            <w:hyperlink w:history="0" w:anchor="P699" w:tooltip="    &lt;1&gt;   Указываются  полное  или  сокращенное  официальное   наименовани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Уставный капитал </w:t>
            </w:r>
            <w:hyperlink w:history="0" w:anchor="P703" w:tooltip="    &lt;2&gt;  Уставный  капитал  указывается  согласно учредительным  документам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участия </w:t>
            </w:r>
            <w:hyperlink w:history="0" w:anchor="P707" w:tooltip="    &lt;3&gt;  Доля  участия  выражается  в процентах от уставного капитала.  Для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участия </w:t>
            </w:r>
            <w:hyperlink w:history="0" w:anchor="P710" w:tooltip="    &lt;4&gt;  Указываются  основание  приобретения  доли участия  (учредительный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99" w:name="P699"/>
    <w:bookmarkEnd w:id="699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3" w:name="P703"/>
    <w:bookmarkEnd w:id="703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07" w:name="P707"/>
    <w:bookmarkEnd w:id="707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ценной бумаги </w:t>
            </w:r>
            <w:hyperlink w:history="0" w:anchor="P771" w:tooltip="    &lt;1&gt; Указываются все  ценные  бумаги  по  видам  (облигации,  векселя 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</w:t>
            </w:r>
            <w:hyperlink w:history="0" w:anchor="P774" w:tooltip="    &lt;2&gt;  Указывается  общая  стоимость ценных бумаг данного вида исходя  из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history="0" w:anchor="P651" w:tooltip="    Раздел 5. Сведения о ценных бумагах">
        <w:r>
          <w:rPr>
            <w:sz w:val="20"/>
            <w:color w:val="0000ff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1" w:name="P771"/>
    <w:bookmarkEnd w:id="771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53" w:tooltip="    5.1. Акции и иное участие в коммерческих организациях и фондах">
        <w:r>
          <w:rPr>
            <w:sz w:val="20"/>
            <w:color w:val="0000ff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history="0" w:anchor="P816" w:tooltip="    &lt;1&gt; Указываются по состоянию на отчетную дат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 </w:t>
            </w:r>
            <w:hyperlink w:history="0" w:anchor="P817" w:tooltip="    &lt;2&gt;  Указывается  вид  недвижимого имущества (земельный участок,  жилой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сроки пользования </w:t>
            </w:r>
            <w:hyperlink w:history="0" w:anchor="P819" w:tooltip="    &lt;3&gt;  Указываются  вид пользования (аренда, безвозмездное пользование  и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пользования </w:t>
            </w:r>
            <w:hyperlink w:history="0" w:anchor="P821" w:tooltip="    &lt;4&gt;    Указываются   основание    пользования   (договор,   фактическо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6" w:name="P816"/>
    <w:bookmarkEnd w:id="816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17" w:name="P817"/>
    <w:bookmarkEnd w:id="817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1" w:name="P821"/>
    <w:bookmarkEnd w:id="821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history="0" w:anchor="P859" w:tooltip="    &lt;1&gt;  Указываются  имеющиеся  на  отчетную  дату  срочные  обязательств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обязательства </w:t>
            </w:r>
            <w:hyperlink w:history="0" w:anchor="P863" w:tooltip="    &lt;2&gt; Указывается существо обязательства (заем, кредит и другие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Кредитор (должник) </w:t>
            </w:r>
            <w:hyperlink w:history="0" w:anchor="P864" w:tooltip="    &lt;3&gt;  Указывается  вторая  сторона обязательства: кредитор или  должник,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возникновения </w:t>
            </w:r>
            <w:hyperlink w:history="0" w:anchor="P866" w:tooltip="    &lt;4&gt;   Указываются   основание   возникновения  обязательства,  а  такж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обязательства/размер обязательства по состоянию на отчетную дату </w:t>
            </w:r>
            <w:hyperlink w:history="0" w:anchor="P868" w:tooltip="    &lt;5&gt;  Указываются сумма основного обязательства (без суммы процентов)  и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обязательства </w:t>
            </w:r>
            <w:hyperlink w:history="0" w:anchor="P872" w:tooltip="    &lt;6&gt;  Указываются годовая процентная ставка обязательства, заложенное  в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59" w:name="P859"/>
    <w:bookmarkEnd w:id="859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3" w:name="P863"/>
    <w:bookmarkEnd w:id="863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4" w:name="P864"/>
    <w:bookmarkEnd w:id="864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68" w:name="P868"/>
    <w:bookmarkEnd w:id="868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2" w:name="P872"/>
    <w:bookmarkEnd w:id="872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Приобретатель имущества (права) по сделке </w:t>
            </w:r>
            <w:hyperlink w:history="0" w:anchor="P1020" w:tooltip="    &lt;1&gt;  Указываются  фамилия,  имя, отчество (при наличии), дата рождения,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отчуждения имущества (права) </w:t>
            </w:r>
            <w:hyperlink w:history="0" w:anchor="P1027" w:tooltip="    &lt;2&gt; Указываются основания прекращения права собственности или цифрово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0" w:name="P1020"/>
    <w:bookmarkEnd w:id="1020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27" w:name="P1027"/>
    <w:bookmarkEnd w:id="1027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  <w:br/>
            <w:t>(ред. от 25.01.2024)</w:t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580&amp;dst=100060" TargetMode = "External"/>
	<Relationship Id="rId8" Type="http://schemas.openxmlformats.org/officeDocument/2006/relationships/hyperlink" Target="https://login.consultant.ru/link/?req=doc&amp;base=LAW&amp;n=450715&amp;dst=100039" TargetMode = "External"/>
	<Relationship Id="rId9" Type="http://schemas.openxmlformats.org/officeDocument/2006/relationships/hyperlink" Target="https://login.consultant.ru/link/?req=doc&amp;base=LAW&amp;n=342949&amp;dst=100023" TargetMode = "External"/>
	<Relationship Id="rId10" Type="http://schemas.openxmlformats.org/officeDocument/2006/relationships/hyperlink" Target="https://login.consultant.ru/link/?req=doc&amp;base=LAW&amp;n=370554&amp;dst=100083" TargetMode = "External"/>
	<Relationship Id="rId11" Type="http://schemas.openxmlformats.org/officeDocument/2006/relationships/hyperlink" Target="https://login.consultant.ru/link/?req=doc&amp;base=LAW&amp;n=422354&amp;dst=100008" TargetMode = "External"/>
	<Relationship Id="rId12" Type="http://schemas.openxmlformats.org/officeDocument/2006/relationships/hyperlink" Target="https://login.consultant.ru/link/?req=doc&amp;base=LAW&amp;n=467999&amp;dst=100117" TargetMode = "External"/>
	<Relationship Id="rId13" Type="http://schemas.openxmlformats.org/officeDocument/2006/relationships/hyperlink" Target="https://login.consultant.ru/link/?req=doc&amp;base=LAW&amp;n=442435" TargetMode = "External"/>
	<Relationship Id="rId14" Type="http://schemas.openxmlformats.org/officeDocument/2006/relationships/hyperlink" Target="https://login.consultant.ru/link/?req=doc&amp;base=LAW&amp;n=342949&amp;dst=100024" TargetMode = "External"/>
	<Relationship Id="rId15" Type="http://schemas.openxmlformats.org/officeDocument/2006/relationships/hyperlink" Target="https://login.consultant.ru/link/?req=doc&amp;base=LAW&amp;n=164614" TargetMode = "External"/>
	<Relationship Id="rId16" Type="http://schemas.openxmlformats.org/officeDocument/2006/relationships/hyperlink" Target="https://login.consultant.ru/link/?req=doc&amp;base=LAW&amp;n=164614&amp;dst=100024" TargetMode = "External"/>
	<Relationship Id="rId17" Type="http://schemas.openxmlformats.org/officeDocument/2006/relationships/hyperlink" Target="https://login.consultant.ru/link/?req=doc&amp;base=LAW&amp;n=164614" TargetMode = "External"/>
	<Relationship Id="rId18" Type="http://schemas.openxmlformats.org/officeDocument/2006/relationships/hyperlink" Target="https://login.consultant.ru/link/?req=doc&amp;base=LAW&amp;n=164614&amp;dst=100009" TargetMode = "External"/>
	<Relationship Id="rId19" Type="http://schemas.openxmlformats.org/officeDocument/2006/relationships/hyperlink" Target="https://login.consultant.ru/link/?req=doc&amp;base=LAW&amp;n=164614&amp;dst=100016" TargetMode = "External"/>
	<Relationship Id="rId20" Type="http://schemas.openxmlformats.org/officeDocument/2006/relationships/hyperlink" Target="https://login.consultant.ru/link/?req=doc&amp;base=LAW&amp;n=164614&amp;dst=100017" TargetMode = "External"/>
	<Relationship Id="rId21" Type="http://schemas.openxmlformats.org/officeDocument/2006/relationships/hyperlink" Target="https://login.consultant.ru/link/?req=doc&amp;base=LAW&amp;n=164614&amp;dst=100018" TargetMode = "External"/>
	<Relationship Id="rId22" Type="http://schemas.openxmlformats.org/officeDocument/2006/relationships/hyperlink" Target="https://login.consultant.ru/link/?req=doc&amp;base=LAW&amp;n=164614&amp;dst=100024" TargetMode = "External"/>
	<Relationship Id="rId23" Type="http://schemas.openxmlformats.org/officeDocument/2006/relationships/hyperlink" Target="https://login.consultant.ru/link/?req=doc&amp;base=LAW&amp;n=164614&amp;dst=100027" TargetMode = "External"/>
	<Relationship Id="rId24" Type="http://schemas.openxmlformats.org/officeDocument/2006/relationships/hyperlink" Target="https://login.consultant.ru/link/?req=doc&amp;base=LAW&amp;n=164614&amp;dst=101164" TargetMode = "External"/>
	<Relationship Id="rId25" Type="http://schemas.openxmlformats.org/officeDocument/2006/relationships/hyperlink" Target="https://login.consultant.ru/link/?req=doc&amp;base=LAW&amp;n=164614&amp;dst=100032" TargetMode = "External"/>
	<Relationship Id="rId26" Type="http://schemas.openxmlformats.org/officeDocument/2006/relationships/hyperlink" Target="https://login.consultant.ru/link/?req=doc&amp;base=LAW&amp;n=164696" TargetMode = "External"/>
	<Relationship Id="rId27" Type="http://schemas.openxmlformats.org/officeDocument/2006/relationships/hyperlink" Target="https://login.consultant.ru/link/?req=doc&amp;base=LAW&amp;n=164696&amp;dst=100024" TargetMode = "External"/>
	<Relationship Id="rId28" Type="http://schemas.openxmlformats.org/officeDocument/2006/relationships/hyperlink" Target="https://login.consultant.ru/link/?req=doc&amp;base=LAW&amp;n=164696" TargetMode = "External"/>
	<Relationship Id="rId29" Type="http://schemas.openxmlformats.org/officeDocument/2006/relationships/hyperlink" Target="https://login.consultant.ru/link/?req=doc&amp;base=LAW&amp;n=164696&amp;dst=100009" TargetMode = "External"/>
	<Relationship Id="rId30" Type="http://schemas.openxmlformats.org/officeDocument/2006/relationships/hyperlink" Target="https://login.consultant.ru/link/?req=doc&amp;base=LAW&amp;n=164696&amp;dst=100012" TargetMode = "External"/>
	<Relationship Id="rId31" Type="http://schemas.openxmlformats.org/officeDocument/2006/relationships/hyperlink" Target="https://login.consultant.ru/link/?req=doc&amp;base=LAW&amp;n=164696&amp;dst=100013" TargetMode = "External"/>
	<Relationship Id="rId32" Type="http://schemas.openxmlformats.org/officeDocument/2006/relationships/hyperlink" Target="https://login.consultant.ru/link/?req=doc&amp;base=LAW&amp;n=164696&amp;dst=100027" TargetMode = "External"/>
	<Relationship Id="rId33" Type="http://schemas.openxmlformats.org/officeDocument/2006/relationships/hyperlink" Target="https://login.consultant.ru/link/?req=doc&amp;base=LAW&amp;n=152586" TargetMode = "External"/>
	<Relationship Id="rId34" Type="http://schemas.openxmlformats.org/officeDocument/2006/relationships/hyperlink" Target="https://login.consultant.ru/link/?req=doc&amp;base=LAW&amp;n=152586&amp;dst=100007" TargetMode = "External"/>
	<Relationship Id="rId35" Type="http://schemas.openxmlformats.org/officeDocument/2006/relationships/hyperlink" Target="https://login.consultant.ru/link/?req=doc&amp;base=LAW&amp;n=164696&amp;dst=100024" TargetMode = "External"/>
	<Relationship Id="rId36" Type="http://schemas.openxmlformats.org/officeDocument/2006/relationships/hyperlink" Target="https://login.consultant.ru/link/?req=doc&amp;base=LAW&amp;n=166413" TargetMode = "External"/>
	<Relationship Id="rId37" Type="http://schemas.openxmlformats.org/officeDocument/2006/relationships/hyperlink" Target="https://login.consultant.ru/link/?req=doc&amp;base=LAW&amp;n=166413&amp;dst=100007" TargetMode = "External"/>
	<Relationship Id="rId38" Type="http://schemas.openxmlformats.org/officeDocument/2006/relationships/hyperlink" Target="https://login.consultant.ru/link/?req=doc&amp;base=LAW&amp;n=166413&amp;dst=100020" TargetMode = "External"/>
	<Relationship Id="rId39" Type="http://schemas.openxmlformats.org/officeDocument/2006/relationships/hyperlink" Target="https://login.consultant.ru/link/?req=doc&amp;base=LAW&amp;n=166413&amp;dst=100021" TargetMode = "External"/>
	<Relationship Id="rId40" Type="http://schemas.openxmlformats.org/officeDocument/2006/relationships/hyperlink" Target="https://login.consultant.ru/link/?req=doc&amp;base=LAW&amp;n=166413&amp;dst=100022" TargetMode = "External"/>
	<Relationship Id="rId41" Type="http://schemas.openxmlformats.org/officeDocument/2006/relationships/hyperlink" Target="https://login.consultant.ru/link/?req=doc&amp;base=LAW&amp;n=166413&amp;dst=100023" TargetMode = "External"/>
	<Relationship Id="rId42" Type="http://schemas.openxmlformats.org/officeDocument/2006/relationships/hyperlink" Target="https://login.consultant.ru/link/?req=doc&amp;base=LAW&amp;n=166413&amp;dst=100024" TargetMode = "External"/>
	<Relationship Id="rId43" Type="http://schemas.openxmlformats.org/officeDocument/2006/relationships/hyperlink" Target="https://login.consultant.ru/link/?req=doc&amp;base=LAW&amp;n=166413&amp;dst=100030" TargetMode = "External"/>
	<Relationship Id="rId44" Type="http://schemas.openxmlformats.org/officeDocument/2006/relationships/hyperlink" Target="https://login.consultant.ru/link/?req=doc&amp;base=LAW&amp;n=155218" TargetMode = "External"/>
	<Relationship Id="rId45" Type="http://schemas.openxmlformats.org/officeDocument/2006/relationships/hyperlink" Target="https://login.consultant.ru/link/?req=doc&amp;base=LAW&amp;n=155218&amp;dst=100035" TargetMode = "External"/>
	<Relationship Id="rId46" Type="http://schemas.openxmlformats.org/officeDocument/2006/relationships/hyperlink" Target="https://login.consultant.ru/link/?req=doc&amp;base=LAW&amp;n=155218" TargetMode = "External"/>
	<Relationship Id="rId47" Type="http://schemas.openxmlformats.org/officeDocument/2006/relationships/hyperlink" Target="https://login.consultant.ru/link/?req=doc&amp;base=LAW&amp;n=442435&amp;dst=100027" TargetMode = "External"/>
	<Relationship Id="rId48" Type="http://schemas.openxmlformats.org/officeDocument/2006/relationships/hyperlink" Target="https://login.consultant.ru/link/?req=doc&amp;base=LAW&amp;n=450580&amp;dst=100060" TargetMode = "External"/>
	<Relationship Id="rId49" Type="http://schemas.openxmlformats.org/officeDocument/2006/relationships/hyperlink" Target="https://login.consultant.ru/link/?req=doc&amp;base=LAW&amp;n=450715&amp;dst=100039" TargetMode = "External"/>
	<Relationship Id="rId50" Type="http://schemas.openxmlformats.org/officeDocument/2006/relationships/hyperlink" Target="https://login.consultant.ru/link/?req=doc&amp;base=LAW&amp;n=342949&amp;dst=100025" TargetMode = "External"/>
	<Relationship Id="rId51" Type="http://schemas.openxmlformats.org/officeDocument/2006/relationships/hyperlink" Target="https://login.consultant.ru/link/?req=doc&amp;base=LAW&amp;n=370554&amp;dst=100083" TargetMode = "External"/>
	<Relationship Id="rId52" Type="http://schemas.openxmlformats.org/officeDocument/2006/relationships/hyperlink" Target="https://login.consultant.ru/link/?req=doc&amp;base=LAW&amp;n=422354&amp;dst=100008" TargetMode = "External"/>
	<Relationship Id="rId53" Type="http://schemas.openxmlformats.org/officeDocument/2006/relationships/hyperlink" Target="https://login.consultant.ru/link/?req=doc&amp;base=LAW&amp;n=467999&amp;dst=100117" TargetMode = "External"/>
	<Relationship Id="rId54" Type="http://schemas.openxmlformats.org/officeDocument/2006/relationships/hyperlink" Target="https://login.consultant.ru/link/?req=doc&amp;base=LAW&amp;n=436473" TargetMode = "External"/>
	<Relationship Id="rId55" Type="http://schemas.openxmlformats.org/officeDocument/2006/relationships/hyperlink" Target="https://login.consultant.ru/link/?req=doc&amp;base=LAW&amp;n=442435&amp;dst=100127" TargetMode = "External"/>
	<Relationship Id="rId56" Type="http://schemas.openxmlformats.org/officeDocument/2006/relationships/hyperlink" Target="https://login.consultant.ru/link/?req=doc&amp;base=LAW&amp;n=451740&amp;dst=10003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terms:created xsi:type="dcterms:W3CDTF">2024-01-30T12:17:26Z</dcterms:created>
</cp:coreProperties>
</file>